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0672" w:rsidRDefault="00167414">
      <w:pPr>
        <w:shd w:val="clear" w:color="auto" w:fill="FFFFFF"/>
        <w:spacing w:after="240" w:line="288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Chatfield Public Library Board of Trustees Regular Meeting Agenda</w:t>
      </w:r>
    </w:p>
    <w:p w14:paraId="00000002" w14:textId="77777777" w:rsidR="00320672" w:rsidRDefault="00167414">
      <w:pPr>
        <w:shd w:val="clear" w:color="auto" w:fill="FFFFFF"/>
        <w:spacing w:after="2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23, 2024    </w:t>
      </w:r>
    </w:p>
    <w:p w14:paraId="00000003" w14:textId="77777777" w:rsidR="00320672" w:rsidRDefault="00167414">
      <w:pPr>
        <w:shd w:val="clear" w:color="auto" w:fill="FFFFFF"/>
        <w:spacing w:after="2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7:00pm at the Chatfield Public Library</w:t>
      </w:r>
    </w:p>
    <w:p w14:paraId="00000004" w14:textId="77777777" w:rsidR="00320672" w:rsidRDefault="00167414">
      <w:pPr>
        <w:shd w:val="clear" w:color="auto" w:fill="FFFFFF"/>
        <w:spacing w:after="2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5" w14:textId="77777777" w:rsidR="00320672" w:rsidRDefault="00167414">
      <w:pPr>
        <w:shd w:val="clear" w:color="auto" w:fill="FFFFFF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320672" w:rsidRDefault="00167414">
      <w:pPr>
        <w:pStyle w:val="Heading4"/>
        <w:keepNext w:val="0"/>
        <w:keepLines w:val="0"/>
        <w:shd w:val="clear" w:color="auto" w:fill="FFFFFF"/>
        <w:spacing w:after="240" w:line="288" w:lineRule="auto"/>
        <w:ind w:left="100"/>
      </w:pPr>
      <w:bookmarkStart w:id="1" w:name="_h1w8u4otsbmd" w:colFirst="0" w:colLast="0"/>
      <w:bookmarkEnd w:id="1"/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Call to Order </w:t>
      </w:r>
    </w:p>
    <w:p w14:paraId="00000007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rPr>
          <w:color w:val="000000"/>
          <w:sz w:val="22"/>
          <w:szCs w:val="22"/>
        </w:rPr>
      </w:pPr>
      <w:bookmarkStart w:id="2" w:name="_9qfgm3f1mb7w" w:colFirst="0" w:colLast="0"/>
      <w:bookmarkEnd w:id="2"/>
      <w:r>
        <w:rPr>
          <w:color w:val="000000"/>
          <w:sz w:val="22"/>
          <w:szCs w:val="22"/>
        </w:rPr>
        <w:t>II.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</w:t>
      </w:r>
      <w:r>
        <w:rPr>
          <w:color w:val="000000"/>
          <w:sz w:val="22"/>
          <w:szCs w:val="22"/>
        </w:rPr>
        <w:t>Approval of</w:t>
      </w:r>
      <w:hyperlink r:id="rId4">
        <w:r>
          <w:rPr>
            <w:color w:val="000000"/>
            <w:sz w:val="22"/>
            <w:szCs w:val="22"/>
          </w:rPr>
          <w:t xml:space="preserve"> </w:t>
        </w:r>
      </w:hyperlink>
      <w:hyperlink r:id="rId5">
        <w:r>
          <w:rPr>
            <w:color w:val="1155CC"/>
            <w:sz w:val="22"/>
            <w:szCs w:val="22"/>
            <w:u w:val="single"/>
          </w:rPr>
          <w:t>April Meeting Minutes</w:t>
        </w:r>
      </w:hyperlink>
      <w:r>
        <w:rPr>
          <w:color w:val="000000"/>
          <w:sz w:val="22"/>
          <w:szCs w:val="22"/>
        </w:rPr>
        <w:t xml:space="preserve"> (no</w:t>
      </w:r>
      <w:r>
        <w:rPr>
          <w:color w:val="000000"/>
          <w:sz w:val="22"/>
          <w:szCs w:val="22"/>
        </w:rPr>
        <w:t xml:space="preserve"> meeting in May or June)</w:t>
      </w:r>
    </w:p>
    <w:p w14:paraId="00000008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rPr>
          <w:color w:val="000000"/>
          <w:sz w:val="22"/>
          <w:szCs w:val="22"/>
        </w:rPr>
      </w:pPr>
      <w:bookmarkStart w:id="3" w:name="_9z0v94gn4o0e" w:colFirst="0" w:colLast="0"/>
      <w:bookmarkEnd w:id="3"/>
      <w:r>
        <w:rPr>
          <w:color w:val="000000"/>
          <w:sz w:val="22"/>
          <w:szCs w:val="22"/>
        </w:rPr>
        <w:t>III.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</w:t>
      </w:r>
      <w:r>
        <w:rPr>
          <w:color w:val="000000"/>
          <w:sz w:val="22"/>
          <w:szCs w:val="22"/>
        </w:rPr>
        <w:t>Budget Review</w:t>
      </w:r>
    </w:p>
    <w:p w14:paraId="00000009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ind w:left="720" w:firstLine="720"/>
        <w:rPr>
          <w:color w:val="1155CC"/>
          <w:u w:val="single"/>
        </w:rPr>
      </w:pPr>
      <w:bookmarkStart w:id="4" w:name="_14tsvhw2yma1" w:colFirst="0" w:colLast="0"/>
      <w:bookmarkEnd w:id="4"/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>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222222"/>
            <w:sz w:val="14"/>
            <w:szCs w:val="14"/>
          </w:rPr>
          <w:t xml:space="preserve"> </w:t>
        </w:r>
      </w:hyperlink>
      <w:hyperlink r:id="rId7">
        <w:r>
          <w:rPr>
            <w:color w:val="1155CC"/>
            <w:u w:val="single"/>
          </w:rPr>
          <w:t>June Budget Report</w:t>
        </w:r>
      </w:hyperlink>
    </w:p>
    <w:p w14:paraId="0000000A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rPr>
          <w:color w:val="000000"/>
          <w:sz w:val="22"/>
          <w:szCs w:val="22"/>
        </w:rPr>
      </w:pPr>
      <w:bookmarkStart w:id="5" w:name="_ne5x5eaqx1vx" w:colFirst="0" w:colLast="0"/>
      <w:bookmarkEnd w:id="5"/>
      <w:r>
        <w:rPr>
          <w:color w:val="000000"/>
          <w:sz w:val="22"/>
          <w:szCs w:val="22"/>
        </w:rPr>
        <w:t>IV.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</w:t>
      </w:r>
      <w:r>
        <w:rPr>
          <w:color w:val="000000"/>
          <w:sz w:val="22"/>
          <w:szCs w:val="22"/>
        </w:rPr>
        <w:t>Old Business</w:t>
      </w:r>
    </w:p>
    <w:p w14:paraId="0000000B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rPr>
          <w:color w:val="000000"/>
          <w:sz w:val="22"/>
          <w:szCs w:val="22"/>
        </w:rPr>
      </w:pPr>
      <w:bookmarkStart w:id="6" w:name="_oe5m3j809ul2" w:colFirst="0" w:colLast="0"/>
      <w:bookmarkEnd w:id="6"/>
      <w:r>
        <w:rPr>
          <w:color w:val="000000"/>
          <w:sz w:val="22"/>
          <w:szCs w:val="22"/>
        </w:rPr>
        <w:t xml:space="preserve"> </w:t>
      </w:r>
    </w:p>
    <w:p w14:paraId="0000000C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rPr>
          <w:color w:val="000000"/>
          <w:sz w:val="22"/>
          <w:szCs w:val="22"/>
        </w:rPr>
      </w:pPr>
      <w:bookmarkStart w:id="7" w:name="_yu4kzciyc808" w:colFirst="0" w:colLast="0"/>
      <w:bookmarkEnd w:id="7"/>
      <w:r>
        <w:rPr>
          <w:color w:val="000000"/>
          <w:sz w:val="22"/>
          <w:szCs w:val="22"/>
        </w:rPr>
        <w:t>V.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</w:t>
      </w:r>
      <w:r>
        <w:rPr>
          <w:color w:val="000000"/>
          <w:sz w:val="22"/>
          <w:szCs w:val="22"/>
        </w:rPr>
        <w:t>New Business</w:t>
      </w:r>
    </w:p>
    <w:p w14:paraId="0000000D" w14:textId="77777777" w:rsidR="00320672" w:rsidRDefault="00167414">
      <w:pPr>
        <w:pBdr>
          <w:bottom w:val="none" w:sz="0" w:space="12" w:color="auto"/>
        </w:pBdr>
        <w:shd w:val="clear" w:color="auto" w:fill="FFFFFF"/>
        <w:spacing w:line="288" w:lineRule="auto"/>
        <w:ind w:left="1440"/>
        <w:rPr>
          <w:color w:val="1155CC"/>
          <w:sz w:val="24"/>
          <w:szCs w:val="24"/>
          <w:u w:val="single"/>
        </w:rPr>
      </w:pPr>
      <w:proofErr w:type="gramStart"/>
      <w:r>
        <w:rPr>
          <w:color w:val="22222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</w:t>
      </w:r>
      <w:r>
        <w:rPr>
          <w:color w:val="222222"/>
          <w:sz w:val="24"/>
          <w:szCs w:val="24"/>
        </w:rPr>
        <w:t>SELCO</w:t>
      </w:r>
      <w:proofErr w:type="gramEnd"/>
      <w:r>
        <w:rPr>
          <w:color w:val="222222"/>
          <w:sz w:val="24"/>
          <w:szCs w:val="24"/>
        </w:rPr>
        <w:t xml:space="preserve"> Foundation Rep needed</w:t>
      </w:r>
      <w:hyperlink r:id="rId8">
        <w:r>
          <w:rPr>
            <w:color w:val="222222"/>
            <w:sz w:val="24"/>
            <w:szCs w:val="24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u w:val="single"/>
          </w:rPr>
          <w:t>https://sites.google.com/selco.info/selco-library-foundation/home</w:t>
        </w:r>
      </w:hyperlink>
    </w:p>
    <w:p w14:paraId="0000000E" w14:textId="77777777" w:rsidR="00320672" w:rsidRDefault="00167414">
      <w:pPr>
        <w:pBdr>
          <w:bottom w:val="none" w:sz="0" w:space="12" w:color="auto"/>
        </w:pBdr>
        <w:shd w:val="clear" w:color="auto" w:fill="FFFFFF"/>
        <w:spacing w:line="288" w:lineRule="auto"/>
        <w:ind w:left="1440"/>
        <w:rPr>
          <w:color w:val="1155CC"/>
          <w:sz w:val="24"/>
          <w:szCs w:val="24"/>
          <w:u w:val="single"/>
        </w:rPr>
      </w:pPr>
      <w:r>
        <w:rPr>
          <w:color w:val="222222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</w:t>
      </w:r>
      <w:hyperlink r:id="rId10">
        <w:r>
          <w:rPr>
            <w:rFonts w:ascii="Times New Roman" w:eastAsia="Times New Roman" w:hAnsi="Times New Roman" w:cs="Times New Roman"/>
            <w:color w:val="222222"/>
            <w:sz w:val="14"/>
            <w:szCs w:val="14"/>
          </w:rPr>
          <w:t xml:space="preserve"> </w:t>
        </w:r>
      </w:hyperlink>
      <w:hyperlink r:id="rId11">
        <w:r>
          <w:rPr>
            <w:color w:val="1155CC"/>
            <w:sz w:val="24"/>
            <w:szCs w:val="24"/>
            <w:u w:val="single"/>
          </w:rPr>
          <w:t>2025 Budget</w:t>
        </w:r>
      </w:hyperlink>
    </w:p>
    <w:p w14:paraId="0000000F" w14:textId="77777777" w:rsidR="00320672" w:rsidRDefault="00167414">
      <w:pPr>
        <w:pBdr>
          <w:bottom w:val="none" w:sz="0" w:space="12" w:color="auto"/>
        </w:pBdr>
        <w:shd w:val="clear" w:color="auto" w:fill="FFFFFF"/>
        <w:spacing w:line="288" w:lineRule="auto"/>
        <w:ind w:left="1440"/>
        <w:rPr>
          <w:color w:val="1155CC"/>
          <w:sz w:val="24"/>
          <w:szCs w:val="24"/>
          <w:u w:val="single"/>
        </w:rPr>
      </w:pPr>
      <w:proofErr w:type="gramStart"/>
      <w:r>
        <w:rPr>
          <w:color w:val="222222"/>
          <w:sz w:val="24"/>
          <w:szCs w:val="24"/>
        </w:rPr>
        <w:t>c</w:t>
      </w:r>
      <w:proofErr w:type="gramEnd"/>
      <w:r>
        <w:rPr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</w:t>
      </w:r>
      <w:r>
        <w:rPr>
          <w:color w:val="222222"/>
          <w:sz w:val="24"/>
          <w:szCs w:val="24"/>
        </w:rPr>
        <w:t xml:space="preserve"> </w:t>
      </w:r>
      <w:hyperlink r:id="rId12">
        <w:r>
          <w:rPr>
            <w:color w:val="1155CC"/>
            <w:sz w:val="24"/>
            <w:szCs w:val="24"/>
            <w:u w:val="single"/>
          </w:rPr>
          <w:t>Fillmore County Funding</w:t>
        </w:r>
      </w:hyperlink>
    </w:p>
    <w:p w14:paraId="00000010" w14:textId="77777777" w:rsidR="00320672" w:rsidRDefault="00167414">
      <w:pPr>
        <w:shd w:val="clear" w:color="auto" w:fill="FFFFFF"/>
        <w:spacing w:after="240" w:line="288" w:lineRule="auto"/>
        <w:ind w:left="1440"/>
        <w:rPr>
          <w:color w:val="1155CC"/>
          <w:sz w:val="24"/>
          <w:szCs w:val="24"/>
          <w:u w:val="single"/>
        </w:rPr>
      </w:pPr>
      <w:proofErr w:type="gramStart"/>
      <w:r>
        <w:rPr>
          <w:color w:val="222222"/>
          <w:sz w:val="24"/>
          <w:szCs w:val="24"/>
        </w:rPr>
        <w:t>d</w:t>
      </w:r>
      <w:proofErr w:type="gramEnd"/>
      <w:r>
        <w:rPr>
          <w:color w:val="222222"/>
          <w:sz w:val="24"/>
          <w:szCs w:val="24"/>
        </w:rPr>
        <w:t xml:space="preserve">.  </w:t>
      </w:r>
      <w:hyperlink r:id="rId13">
        <w:r>
          <w:rPr>
            <w:color w:val="222222"/>
            <w:sz w:val="24"/>
            <w:szCs w:val="24"/>
          </w:rPr>
          <w:t xml:space="preserve"> </w:t>
        </w:r>
      </w:hyperlink>
      <w:hyperlink r:id="rId14">
        <w:r>
          <w:rPr>
            <w:color w:val="1155CC"/>
            <w:sz w:val="24"/>
            <w:szCs w:val="24"/>
            <w:u w:val="single"/>
          </w:rPr>
          <w:t>Olmsted County Funding Request</w:t>
        </w:r>
      </w:hyperlink>
    </w:p>
    <w:p w14:paraId="00000011" w14:textId="77777777" w:rsidR="00320672" w:rsidRDefault="00167414">
      <w:pPr>
        <w:shd w:val="clear" w:color="auto" w:fill="FFFFFF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4"/>
          <w:szCs w:val="24"/>
        </w:rPr>
        <w:t>Roundtable</w:t>
      </w:r>
    </w:p>
    <w:p w14:paraId="00000012" w14:textId="77777777" w:rsidR="00320672" w:rsidRDefault="00167414">
      <w:pPr>
        <w:shd w:val="clear" w:color="auto" w:fill="FFFFFF"/>
        <w:spacing w:after="240" w:line="288" w:lineRule="auto"/>
      </w:pPr>
      <w:r>
        <w:t>VIII.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Adjourn</w:t>
      </w:r>
    </w:p>
    <w:p w14:paraId="00000013" w14:textId="77777777" w:rsidR="00320672" w:rsidRDefault="00167414">
      <w:pPr>
        <w:shd w:val="clear" w:color="auto" w:fill="FFFFFF"/>
        <w:spacing w:after="240" w:line="288" w:lineRule="auto"/>
      </w:pPr>
      <w:r>
        <w:rPr>
          <w:sz w:val="24"/>
          <w:szCs w:val="24"/>
        </w:rPr>
        <w:t xml:space="preserve"> </w:t>
      </w:r>
      <w:r>
        <w:t>IX.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Upcoming Meetings:</w:t>
      </w:r>
    </w:p>
    <w:p w14:paraId="00000014" w14:textId="77777777" w:rsidR="00320672" w:rsidRDefault="00167414">
      <w:pPr>
        <w:pStyle w:val="Heading4"/>
        <w:keepNext w:val="0"/>
        <w:keepLines w:val="0"/>
        <w:shd w:val="clear" w:color="auto" w:fill="FFFFFF"/>
        <w:spacing w:before="0" w:after="40" w:line="288" w:lineRule="auto"/>
        <w:ind w:left="740" w:firstLine="700"/>
        <w:rPr>
          <w:color w:val="000000"/>
          <w:sz w:val="22"/>
          <w:szCs w:val="22"/>
        </w:rPr>
      </w:pPr>
      <w:bookmarkStart w:id="8" w:name="_y0gpn7xvpphs" w:colFirst="0" w:colLast="0"/>
      <w:bookmarkEnd w:id="8"/>
      <w:r>
        <w:rPr>
          <w:color w:val="000000"/>
          <w:sz w:val="22"/>
          <w:szCs w:val="22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color w:val="000000"/>
          <w:sz w:val="22"/>
          <w:szCs w:val="22"/>
        </w:rPr>
        <w:t>Library Board, Sept. 5, 2024 at 7:00pm</w:t>
      </w:r>
    </w:p>
    <w:p w14:paraId="00000015" w14:textId="77777777" w:rsidR="00320672" w:rsidRDefault="00167414">
      <w:pPr>
        <w:shd w:val="clear" w:color="auto" w:fill="FFFFFF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320672" w:rsidRDefault="00320672"/>
    <w:sectPr w:rsidR="003206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72"/>
    <w:rsid w:val="00167414"/>
    <w:rsid w:val="0032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F3FB2-BE91-453C-91BA-E9F43034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elco.info/selco-library-foundation/home" TargetMode="External"/><Relationship Id="rId13" Type="http://schemas.openxmlformats.org/officeDocument/2006/relationships/hyperlink" Target="https://docs.google.com/document/d/1bHqJ0TEWIIyEMFu7tYRN85vfpERDVzzT_CnIyUYIFQg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u/0/d/1wpJzPGX5DI2kg9G-Tmhld1uhE9pqP9_Je8QYEzoP3g4/edit" TargetMode="External"/><Relationship Id="rId12" Type="http://schemas.openxmlformats.org/officeDocument/2006/relationships/hyperlink" Target="https://docs.google.com/spreadsheets/u/0/d/1uATuMyaF6tmFF93qVaiHHQKA5Zr1fO5QVL1jpMq9-3g/ed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u/0/d/1wpJzPGX5DI2kg9G-Tmhld1uhE9pqP9_Je8QYEzoP3g4/edit" TargetMode="External"/><Relationship Id="rId11" Type="http://schemas.openxmlformats.org/officeDocument/2006/relationships/hyperlink" Target="https://docs.google.com/spreadsheets/d/1RfcwL-RspDMgBhwAR6JX5GLSlD5MMo6z/edit?usp=sharing&amp;ouid=116496623585241175818&amp;rtpof=true&amp;sd=true" TargetMode="External"/><Relationship Id="rId5" Type="http://schemas.openxmlformats.org/officeDocument/2006/relationships/hyperlink" Target="https://docs.google.com/document/d/1q9aKvkqI6HWxLsZC1p8-b3mKFpNDeQikOdsblv0BFio/edit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RfcwL-RspDMgBhwAR6JX5GLSlD5MMo6z/edit?usp=sharing&amp;ouid=116496623585241175818&amp;rtpof=true&amp;sd=true" TargetMode="External"/><Relationship Id="rId4" Type="http://schemas.openxmlformats.org/officeDocument/2006/relationships/hyperlink" Target="https://docs.google.com/document/d/1q9aKvkqI6HWxLsZC1p8-b3mKFpNDeQikOdsblv0BFio/edit?usp=sharing" TargetMode="External"/><Relationship Id="rId9" Type="http://schemas.openxmlformats.org/officeDocument/2006/relationships/hyperlink" Target="https://sites.google.com/selco.info/selco-library-foundation/home" TargetMode="External"/><Relationship Id="rId14" Type="http://schemas.openxmlformats.org/officeDocument/2006/relationships/hyperlink" Target="https://docs.google.com/document/d/1bHqJ0TEWIIyEMFu7tYRN85vfpERDVzzT_CnIyUYIFQ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Erickson</dc:creator>
  <cp:lastModifiedBy>Monica Erickson</cp:lastModifiedBy>
  <cp:revision>2</cp:revision>
  <dcterms:created xsi:type="dcterms:W3CDTF">2024-10-28T23:21:00Z</dcterms:created>
  <dcterms:modified xsi:type="dcterms:W3CDTF">2024-10-28T23:21:00Z</dcterms:modified>
</cp:coreProperties>
</file>